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00979" w14:textId="77777777" w:rsidR="00BD7745" w:rsidRDefault="00BD7745" w:rsidP="000C0923">
      <w:pPr>
        <w:rPr>
          <w:b/>
          <w:bCs/>
          <w:lang w:val="en-US"/>
        </w:rPr>
      </w:pPr>
    </w:p>
    <w:p w14:paraId="7BC343D1" w14:textId="77777777" w:rsidR="00F5009E" w:rsidRPr="00F5009E" w:rsidRDefault="00F5009E" w:rsidP="00F5009E">
      <w:pPr>
        <w:shd w:val="clear" w:color="auto" w:fill="FFFFFF"/>
        <w:spacing w:before="220" w:after="220"/>
        <w:rPr>
          <w:b/>
          <w:bCs/>
          <w:lang w:val="en-US"/>
        </w:rPr>
      </w:pPr>
    </w:p>
    <w:p w14:paraId="5D4CA91F" w14:textId="2FF79617" w:rsidR="00F5009E" w:rsidRPr="00F5009E" w:rsidRDefault="00F5009E" w:rsidP="00F5009E">
      <w:pPr>
        <w:shd w:val="clear" w:color="auto" w:fill="FFFFFF"/>
        <w:spacing w:before="220" w:after="220"/>
        <w:rPr>
          <w:b/>
          <w:bCs/>
          <w:lang w:val="en-US"/>
        </w:rPr>
      </w:pPr>
      <w:r w:rsidRPr="00F5009E">
        <w:rPr>
          <w:b/>
          <w:bCs/>
          <w:lang w:val="en-US"/>
        </w:rPr>
        <w:t xml:space="preserve">Apparel Group Unveiled as the Headline Partner for the 2025 RLC Global Forum in Riyadh, KSA </w:t>
      </w:r>
    </w:p>
    <w:p w14:paraId="6100E23A" w14:textId="77777777" w:rsidR="00F5009E" w:rsidRPr="00F5009E" w:rsidRDefault="00F5009E" w:rsidP="00F5009E">
      <w:pPr>
        <w:shd w:val="clear" w:color="auto" w:fill="FFFFFF"/>
        <w:spacing w:before="220" w:after="220"/>
        <w:jc w:val="both"/>
        <w:rPr>
          <w:lang w:val="en-US"/>
        </w:rPr>
      </w:pPr>
      <w:r w:rsidRPr="00F5009E">
        <w:rPr>
          <w:lang w:val="en-US"/>
        </w:rPr>
        <w:t>Apparel Group, leading global fashion and lifestyle retail conglomerate, is proud to announce its headline partnership with the prestigious RLC Global Forum, coinciding with its inaugural Annual Meeting on February 4-5, 2025, in Riyadh. This landmark event for the global retail sector will gather the world’s leading retailers, policymakers, investors, and innovators to explore the future of the industry. As the GCC solidifies its role as a hub of resilience and growth driven by Saudi Arabia's Vision 2030, this Forum presents a unique opportunity to discuss and shape the future of retail.</w:t>
      </w:r>
    </w:p>
    <w:p w14:paraId="79F3AE59" w14:textId="77777777" w:rsidR="00F5009E" w:rsidRPr="00F5009E" w:rsidRDefault="00F5009E" w:rsidP="00F5009E">
      <w:pPr>
        <w:shd w:val="clear" w:color="auto" w:fill="FFFFFF"/>
        <w:spacing w:before="220" w:after="220"/>
        <w:jc w:val="both"/>
        <w:rPr>
          <w:lang w:val="en-US"/>
        </w:rPr>
      </w:pPr>
      <w:r w:rsidRPr="00F5009E">
        <w:rPr>
          <w:lang w:val="en-US"/>
        </w:rPr>
        <w:t>This year's summit is framed around the theme "Rebuilding a Shared Future," the RLC Global Forum will explore the most significant challenges currently facing the global retail industry, including technological advancements, international trade, market resilience, and geopolitical changes. The Forum will act as an essential platform for promoting partnerships across industries and developing innovative strategies to advance the retail sector.</w:t>
      </w:r>
    </w:p>
    <w:p w14:paraId="14748006" w14:textId="77777777" w:rsidR="00F5009E" w:rsidRPr="00F5009E" w:rsidRDefault="00F5009E" w:rsidP="00F5009E">
      <w:pPr>
        <w:shd w:val="clear" w:color="auto" w:fill="FFFFFF"/>
        <w:spacing w:before="220" w:after="220"/>
        <w:jc w:val="both"/>
        <w:rPr>
          <w:lang w:val="en-US"/>
        </w:rPr>
      </w:pPr>
    </w:p>
    <w:p w14:paraId="54602B0A" w14:textId="77777777" w:rsidR="00F5009E" w:rsidRPr="00F5009E" w:rsidRDefault="00F5009E" w:rsidP="00F5009E">
      <w:pPr>
        <w:shd w:val="clear" w:color="auto" w:fill="FFFFFF"/>
        <w:spacing w:before="220" w:after="220"/>
        <w:jc w:val="both"/>
        <w:rPr>
          <w:lang w:val="en-US"/>
        </w:rPr>
      </w:pPr>
      <w:r w:rsidRPr="00F5009E">
        <w:rPr>
          <w:lang w:val="en-US"/>
        </w:rPr>
        <w:t xml:space="preserve">During the Forum, </w:t>
      </w:r>
      <w:proofErr w:type="spellStart"/>
      <w:r w:rsidRPr="00F5009E">
        <w:rPr>
          <w:lang w:val="en-US"/>
        </w:rPr>
        <w:t>Sima</w:t>
      </w:r>
      <w:proofErr w:type="spellEnd"/>
      <w:r w:rsidRPr="00F5009E">
        <w:rPr>
          <w:lang w:val="en-US"/>
        </w:rPr>
        <w:t xml:space="preserve"> </w:t>
      </w:r>
      <w:proofErr w:type="spellStart"/>
      <w:r w:rsidRPr="00F5009E">
        <w:rPr>
          <w:lang w:val="en-US"/>
        </w:rPr>
        <w:t>Ganwani</w:t>
      </w:r>
      <w:proofErr w:type="spellEnd"/>
      <w:r w:rsidRPr="00F5009E">
        <w:rPr>
          <w:lang w:val="en-US"/>
        </w:rPr>
        <w:t xml:space="preserve"> </w:t>
      </w:r>
      <w:proofErr w:type="spellStart"/>
      <w:r w:rsidRPr="00F5009E">
        <w:rPr>
          <w:lang w:val="en-US"/>
        </w:rPr>
        <w:t>Ved</w:t>
      </w:r>
      <w:proofErr w:type="spellEnd"/>
      <w:r w:rsidRPr="00F5009E">
        <w:rPr>
          <w:lang w:val="en-US"/>
        </w:rPr>
        <w:t xml:space="preserve">, Founder &amp; Chairwoman of the Apparel Group will be a distinguished speaker bringing a wealth of expertise to the conversation. With a profound commitment to fostering inclusive environments and advancing gender equality, </w:t>
      </w:r>
      <w:proofErr w:type="spellStart"/>
      <w:r w:rsidRPr="00F5009E">
        <w:rPr>
          <w:lang w:val="en-US"/>
        </w:rPr>
        <w:t>Sima</w:t>
      </w:r>
      <w:proofErr w:type="spellEnd"/>
      <w:r w:rsidRPr="00F5009E">
        <w:rPr>
          <w:lang w:val="en-US"/>
        </w:rPr>
        <w:t xml:space="preserve"> </w:t>
      </w:r>
      <w:proofErr w:type="spellStart"/>
      <w:r w:rsidRPr="00F5009E">
        <w:rPr>
          <w:lang w:val="en-US"/>
        </w:rPr>
        <w:t>Ganwani</w:t>
      </w:r>
      <w:proofErr w:type="spellEnd"/>
      <w:r w:rsidRPr="00F5009E">
        <w:rPr>
          <w:lang w:val="en-US"/>
        </w:rPr>
        <w:t xml:space="preserve"> </w:t>
      </w:r>
      <w:proofErr w:type="spellStart"/>
      <w:r w:rsidRPr="00F5009E">
        <w:rPr>
          <w:lang w:val="en-US"/>
        </w:rPr>
        <w:t>Ved</w:t>
      </w:r>
      <w:proofErr w:type="spellEnd"/>
      <w:r w:rsidRPr="00F5009E">
        <w:rPr>
          <w:lang w:val="en-US"/>
        </w:rPr>
        <w:t xml:space="preserve"> has been a driving force for positive change within the retail industry, she commented "Our strategic partnership with the RLC Global Forum highlights our commitment to engage with pivotal topics and drive meaningful dialogue that shapes the future of retail and beyond. Embracing diversity, fostering inclusivity, and empowering women are not just ideals but essential strategies for a thriving and progressive business environment.”</w:t>
      </w:r>
    </w:p>
    <w:p w14:paraId="085FF5B4" w14:textId="77777777" w:rsidR="00F5009E" w:rsidRPr="00F5009E" w:rsidRDefault="00F5009E" w:rsidP="00F5009E">
      <w:pPr>
        <w:shd w:val="clear" w:color="auto" w:fill="FFFFFF"/>
        <w:spacing w:before="220" w:after="220"/>
        <w:jc w:val="both"/>
        <w:rPr>
          <w:lang w:val="en-US"/>
        </w:rPr>
      </w:pPr>
    </w:p>
    <w:p w14:paraId="6461B069" w14:textId="77777777" w:rsidR="00F5009E" w:rsidRPr="00F5009E" w:rsidRDefault="00F5009E" w:rsidP="00F5009E">
      <w:pPr>
        <w:shd w:val="clear" w:color="auto" w:fill="FFFFFF"/>
        <w:spacing w:before="220" w:after="220"/>
        <w:jc w:val="both"/>
        <w:rPr>
          <w:lang w:val="en-US"/>
        </w:rPr>
      </w:pPr>
      <w:r w:rsidRPr="00F5009E">
        <w:rPr>
          <w:lang w:val="en-US"/>
        </w:rPr>
        <w:t xml:space="preserve">Neeraj </w:t>
      </w:r>
      <w:proofErr w:type="spellStart"/>
      <w:r w:rsidRPr="00F5009E">
        <w:rPr>
          <w:lang w:val="en-US"/>
        </w:rPr>
        <w:t>Teckchandani</w:t>
      </w:r>
      <w:proofErr w:type="spellEnd"/>
      <w:r w:rsidRPr="00F5009E">
        <w:rPr>
          <w:lang w:val="en-US"/>
        </w:rPr>
        <w:t>, CEO of Apparel Group will be joining the conversation as a distinguished speaker bringing his expertise in the global retail industry to the discussion. He expressed enthusiasm about the collaboration: "We are excited to partner with the RLC Global Forum on its inaugural event in Riyadh. This event represents a convergence of ideas and innovations that are shaping the future of retail. Apparel Group has always been at the forefront of embracing change and fostering growth in the retail sector. Our partnership with the RLC Global Forum is a testament to our commitment to leading the industry through innovation and thought leadership."</w:t>
      </w:r>
    </w:p>
    <w:p w14:paraId="12B9AAED" w14:textId="77777777" w:rsidR="00F5009E" w:rsidRPr="00F5009E" w:rsidRDefault="00F5009E" w:rsidP="00F5009E">
      <w:pPr>
        <w:shd w:val="clear" w:color="auto" w:fill="FFFFFF"/>
        <w:spacing w:before="220" w:after="220"/>
        <w:jc w:val="both"/>
        <w:rPr>
          <w:lang w:val="en-US"/>
        </w:rPr>
      </w:pPr>
    </w:p>
    <w:p w14:paraId="77DF0675" w14:textId="77777777" w:rsidR="00F5009E" w:rsidRPr="00F5009E" w:rsidRDefault="00F5009E" w:rsidP="00F5009E">
      <w:pPr>
        <w:shd w:val="clear" w:color="auto" w:fill="FFFFFF"/>
        <w:spacing w:before="220" w:after="220"/>
        <w:jc w:val="both"/>
        <w:rPr>
          <w:lang w:val="en-US"/>
        </w:rPr>
      </w:pPr>
      <w:r w:rsidRPr="00F5009E">
        <w:rPr>
          <w:lang w:val="en-US"/>
        </w:rPr>
        <w:t xml:space="preserve">“We are thrilled to welcome Apparel Group as a Headline Partner in the 2025 RLC Global Forum Annual Meeting”, said </w:t>
      </w:r>
      <w:proofErr w:type="spellStart"/>
      <w:r w:rsidRPr="00F5009E">
        <w:rPr>
          <w:lang w:val="en-US"/>
        </w:rPr>
        <w:t>Panos</w:t>
      </w:r>
      <w:proofErr w:type="spellEnd"/>
      <w:r w:rsidRPr="00F5009E">
        <w:rPr>
          <w:lang w:val="en-US"/>
        </w:rPr>
        <w:t xml:space="preserve"> Linardos, Chairman of the RLC Global Forum. “Apparel Group's long-standing industry leadership aligns with our mission to strengthen the entire retail ecosystem across the MENA region and beyond by stimulating innovation, building synergies, promoting inclusivity, and driving industry excellence."</w:t>
      </w:r>
    </w:p>
    <w:p w14:paraId="4207B7D5" w14:textId="77777777" w:rsidR="00F5009E" w:rsidRPr="00F5009E" w:rsidRDefault="00F5009E" w:rsidP="00F5009E">
      <w:pPr>
        <w:shd w:val="clear" w:color="auto" w:fill="FFFFFF"/>
        <w:spacing w:before="220" w:after="220"/>
        <w:jc w:val="both"/>
        <w:rPr>
          <w:lang w:val="en-US"/>
        </w:rPr>
      </w:pPr>
    </w:p>
    <w:p w14:paraId="7912984B" w14:textId="3D242DA3" w:rsidR="00B81D7D" w:rsidRPr="00F5009E" w:rsidRDefault="00F5009E" w:rsidP="00F5009E">
      <w:pPr>
        <w:shd w:val="clear" w:color="auto" w:fill="FFFFFF"/>
        <w:spacing w:before="220" w:after="220"/>
        <w:jc w:val="both"/>
        <w:rPr>
          <w:i/>
        </w:rPr>
      </w:pPr>
      <w:r w:rsidRPr="00F5009E">
        <w:rPr>
          <w:lang w:val="en-US"/>
        </w:rPr>
        <w:t>The 2025 RLC Global Forum is anticipated to be a significant event, uniting global CEOs, policymakers, and industry pioneers to discuss and shape the future of retail and commerce.</w:t>
      </w:r>
    </w:p>
    <w:p w14:paraId="596966E9" w14:textId="77777777" w:rsidR="00B81D7D" w:rsidRDefault="00B81D7D" w:rsidP="00B81D7D">
      <w:pPr>
        <w:spacing w:before="240" w:after="240" w:line="360" w:lineRule="auto"/>
        <w:jc w:val="both"/>
      </w:pPr>
      <w:r>
        <w:rPr>
          <w:b/>
        </w:rPr>
        <w:t>About Apparel Group LLC</w:t>
      </w:r>
    </w:p>
    <w:p w14:paraId="3B9DE79D" w14:textId="77777777" w:rsidR="00B81D7D" w:rsidRDefault="00B81D7D" w:rsidP="00B81D7D">
      <w:pPr>
        <w:spacing w:before="240" w:after="240" w:line="360" w:lineRule="auto"/>
        <w:jc w:val="both"/>
      </w:pPr>
      <w:r>
        <w:t xml:space="preserve">Apparel Group is a global fashion and lifestyle retail conglomerate residing at the crossroads of the modern economy – Dubai, United Arab Emirates. Today, Apparel Group caters to thousands of eager shoppers through its 2,300+ retail stores and 85+ brands on all platforms while employing over 24,000+ multicultural staff. </w:t>
      </w:r>
    </w:p>
    <w:p w14:paraId="33CB4C40" w14:textId="1D55E78C" w:rsidR="00B81D7D" w:rsidRDefault="00B81D7D" w:rsidP="00B81D7D">
      <w:pPr>
        <w:spacing w:before="240" w:after="240" w:line="360" w:lineRule="auto"/>
        <w:jc w:val="both"/>
      </w:pPr>
      <w:r>
        <w:t>Apparel Group has not only established a strong presence in the GCC – Bahrain, Qatar, Oman, Kingdom of Saudi Arabia &amp; Kuwait but also strategically expanded its reach to thriving markets in India, South Africa, Singapore, Indonesia, Thailand, Malaysia, and Egypt. Moreover, the company has set clear strategies to venture into promising emerging markets such as Hungary and the Philippines, showcasing its forward-thinking approach.</w:t>
      </w:r>
    </w:p>
    <w:p w14:paraId="19390167" w14:textId="77777777" w:rsidR="00B81D7D" w:rsidRDefault="00B81D7D" w:rsidP="00B81D7D">
      <w:pPr>
        <w:spacing w:before="240" w:after="240" w:line="360" w:lineRule="auto"/>
        <w:jc w:val="both"/>
      </w:pPr>
      <w:r>
        <w:t xml:space="preserve">Apparel Group has curated a diverse portfolio of brands, offering an omni-channel experience. These brands, originating from the USA, Canada, Europe, Australia, and Asia, include leading names in fashion, footwear, and lifestyles such as Tommy Hilfiger, Charles &amp; Keith, Skechers, ALDO, Crocs, Nine West, Calvin Klein, Aéropostale, Jamie’s Italian, Tim Hortons, Cold Stone Creamery, Inglot, and Rituals. This diverse range reflects the company's versatility and adaptability. </w:t>
      </w:r>
    </w:p>
    <w:p w14:paraId="3AF79134" w14:textId="77777777" w:rsidR="00B81D7D" w:rsidRDefault="00B81D7D" w:rsidP="00B81D7D">
      <w:pPr>
        <w:spacing w:before="240" w:after="240" w:line="360" w:lineRule="auto"/>
        <w:jc w:val="both"/>
      </w:pPr>
      <w:r>
        <w:t xml:space="preserve">Apparel Group owes its impressive growth to the vision and guidance of its dynamic Founder and Chairwoman, Mrs. </w:t>
      </w:r>
      <w:proofErr w:type="spellStart"/>
      <w:r>
        <w:t>Sima</w:t>
      </w:r>
      <w:proofErr w:type="spellEnd"/>
      <w:r>
        <w:t xml:space="preserve"> </w:t>
      </w:r>
      <w:proofErr w:type="spellStart"/>
      <w:r>
        <w:t>Ganwani</w:t>
      </w:r>
      <w:proofErr w:type="spellEnd"/>
      <w:r>
        <w:t xml:space="preserve"> </w:t>
      </w:r>
      <w:proofErr w:type="spellStart"/>
      <w:r>
        <w:t>Ved</w:t>
      </w:r>
      <w:proofErr w:type="spellEnd"/>
      <w:r>
        <w:t>, who has taken the company from strength to strength since its inception in the last two decades.</w:t>
      </w:r>
    </w:p>
    <w:p w14:paraId="468A47FD" w14:textId="77777777" w:rsidR="00B81D7D" w:rsidRDefault="00876A8A" w:rsidP="00B81D7D">
      <w:pPr>
        <w:spacing w:before="240" w:after="240" w:line="360" w:lineRule="auto"/>
        <w:jc w:val="both"/>
        <w:rPr>
          <w:i/>
        </w:rPr>
      </w:pPr>
      <w:hyperlink r:id="rId6">
        <w:r w:rsidR="00B81D7D">
          <w:rPr>
            <w:color w:val="1155CC"/>
            <w:u w:val="single"/>
          </w:rPr>
          <w:t>https://www.apparelgroup.com/en/</w:t>
        </w:r>
      </w:hyperlink>
    </w:p>
    <w:p w14:paraId="3553B5EB" w14:textId="77777777" w:rsidR="000C0923" w:rsidRPr="00BD7745" w:rsidRDefault="00EC539A" w:rsidP="000C0923">
      <w:r w:rsidRPr="00BD7745">
        <w:rPr>
          <w:noProof/>
        </w:rPr>
        <w:drawing>
          <wp:anchor distT="0" distB="0" distL="114300" distR="114300" simplePos="0" relativeHeight="251664384" behindDoc="1" locked="0" layoutInCell="1" allowOverlap="1" wp14:anchorId="6776CD56" wp14:editId="53B05BB2">
            <wp:simplePos x="0" y="0"/>
            <wp:positionH relativeFrom="column">
              <wp:posOffset>2131017</wp:posOffset>
            </wp:positionH>
            <wp:positionV relativeFrom="paragraph">
              <wp:posOffset>9236990</wp:posOffset>
            </wp:positionV>
            <wp:extent cx="2231756" cy="532130"/>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2231756" cy="53213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5408" behindDoc="1" locked="0" layoutInCell="1" allowOverlap="1" wp14:anchorId="2FBA9461" wp14:editId="23DB297A">
            <wp:simplePos x="0" y="0"/>
            <wp:positionH relativeFrom="column">
              <wp:posOffset>4293364</wp:posOffset>
            </wp:positionH>
            <wp:positionV relativeFrom="paragraph">
              <wp:posOffset>9235440</wp:posOffset>
            </wp:positionV>
            <wp:extent cx="2348865" cy="532765"/>
            <wp:effectExtent l="0" t="0" r="635" b="635"/>
            <wp:wrapNone/>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348865" cy="532765"/>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6432" behindDoc="1" locked="0" layoutInCell="1" allowOverlap="1" wp14:anchorId="29D2F7CD" wp14:editId="1D793C15">
            <wp:simplePos x="0" y="0"/>
            <wp:positionH relativeFrom="column">
              <wp:posOffset>-911860</wp:posOffset>
            </wp:positionH>
            <wp:positionV relativeFrom="paragraph">
              <wp:posOffset>9236075</wp:posOffset>
            </wp:positionV>
            <wp:extent cx="1206500" cy="53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206500" cy="53340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3360" behindDoc="1" locked="0" layoutInCell="1" allowOverlap="1" wp14:anchorId="4F02A57B" wp14:editId="33932DD6">
            <wp:simplePos x="0" y="0"/>
            <wp:positionH relativeFrom="column">
              <wp:posOffset>1774825</wp:posOffset>
            </wp:positionH>
            <wp:positionV relativeFrom="paragraph">
              <wp:posOffset>9236075</wp:posOffset>
            </wp:positionV>
            <wp:extent cx="405130" cy="532130"/>
            <wp:effectExtent l="0" t="0" r="1270" b="1270"/>
            <wp:wrapNone/>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405130" cy="53213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2336" behindDoc="1" locked="0" layoutInCell="1" allowOverlap="1" wp14:anchorId="30522F87" wp14:editId="5BF61E24">
            <wp:simplePos x="0" y="0"/>
            <wp:positionH relativeFrom="column">
              <wp:posOffset>1427480</wp:posOffset>
            </wp:positionH>
            <wp:positionV relativeFrom="paragraph">
              <wp:posOffset>9236075</wp:posOffset>
            </wp:positionV>
            <wp:extent cx="354330" cy="532130"/>
            <wp:effectExtent l="0" t="0" r="1270" b="1270"/>
            <wp:wrapNone/>
            <wp:docPr id="7" name="Pictur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354330" cy="53213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1312" behindDoc="1" locked="0" layoutInCell="1" allowOverlap="1" wp14:anchorId="0BEF2B97" wp14:editId="7167F188">
            <wp:simplePos x="0" y="0"/>
            <wp:positionH relativeFrom="column">
              <wp:posOffset>682625</wp:posOffset>
            </wp:positionH>
            <wp:positionV relativeFrom="paragraph">
              <wp:posOffset>9236075</wp:posOffset>
            </wp:positionV>
            <wp:extent cx="392430" cy="532130"/>
            <wp:effectExtent l="0" t="0" r="1270" b="1270"/>
            <wp:wrapNone/>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92430" cy="53213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60288" behindDoc="1" locked="0" layoutInCell="1" allowOverlap="1" wp14:anchorId="3BA9D8A8" wp14:editId="7DE96E62">
            <wp:simplePos x="0" y="0"/>
            <wp:positionH relativeFrom="column">
              <wp:posOffset>280035</wp:posOffset>
            </wp:positionH>
            <wp:positionV relativeFrom="paragraph">
              <wp:posOffset>9236075</wp:posOffset>
            </wp:positionV>
            <wp:extent cx="405130" cy="532130"/>
            <wp:effectExtent l="0" t="0" r="1270" b="1270"/>
            <wp:wrapNone/>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405130" cy="532130"/>
                    </a:xfrm>
                    <a:prstGeom prst="rect">
                      <a:avLst/>
                    </a:prstGeom>
                  </pic:spPr>
                </pic:pic>
              </a:graphicData>
            </a:graphic>
            <wp14:sizeRelH relativeFrom="page">
              <wp14:pctWidth>0</wp14:pctWidth>
            </wp14:sizeRelH>
            <wp14:sizeRelV relativeFrom="page">
              <wp14:pctHeight>0</wp14:pctHeight>
            </wp14:sizeRelV>
          </wp:anchor>
        </w:drawing>
      </w:r>
      <w:r w:rsidRPr="00BD7745">
        <w:rPr>
          <w:noProof/>
        </w:rPr>
        <w:drawing>
          <wp:anchor distT="0" distB="0" distL="114300" distR="114300" simplePos="0" relativeHeight="251659264" behindDoc="1" locked="0" layoutInCell="1" allowOverlap="1" wp14:anchorId="7F3C9F22" wp14:editId="53B1CD2B">
            <wp:simplePos x="0" y="0"/>
            <wp:positionH relativeFrom="column">
              <wp:posOffset>998855</wp:posOffset>
            </wp:positionH>
            <wp:positionV relativeFrom="paragraph">
              <wp:posOffset>9236204</wp:posOffset>
            </wp:positionV>
            <wp:extent cx="430530" cy="532130"/>
            <wp:effectExtent l="0" t="0" r="1270" b="1270"/>
            <wp:wrapNone/>
            <wp:docPr id="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430530" cy="532130"/>
                    </a:xfrm>
                    <a:prstGeom prst="rect">
                      <a:avLst/>
                    </a:prstGeom>
                  </pic:spPr>
                </pic:pic>
              </a:graphicData>
            </a:graphic>
            <wp14:sizeRelH relativeFrom="page">
              <wp14:pctWidth>0</wp14:pctWidth>
            </wp14:sizeRelH>
            <wp14:sizeRelV relativeFrom="page">
              <wp14:pctHeight>0</wp14:pctHeight>
            </wp14:sizeRelV>
          </wp:anchor>
        </w:drawing>
      </w:r>
    </w:p>
    <w:sectPr w:rsidR="000C0923" w:rsidRPr="00BD7745" w:rsidSect="00485A33">
      <w:headerReference w:type="default" r:id="rId21"/>
      <w:footerReference w:type="default" r:id="rId22"/>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73F5" w14:textId="77777777" w:rsidR="00876A8A" w:rsidRDefault="00876A8A" w:rsidP="000C0923">
      <w:r>
        <w:separator/>
      </w:r>
    </w:p>
  </w:endnote>
  <w:endnote w:type="continuationSeparator" w:id="0">
    <w:p w14:paraId="58EF8E0B" w14:textId="77777777" w:rsidR="00876A8A" w:rsidRDefault="00876A8A" w:rsidP="000C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43B3" w14:textId="77777777" w:rsidR="004C07DF" w:rsidRPr="00485A33" w:rsidRDefault="004C07DF" w:rsidP="00F61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FC9C7" w14:textId="77777777" w:rsidR="00876A8A" w:rsidRDefault="00876A8A" w:rsidP="000C0923">
      <w:r>
        <w:separator/>
      </w:r>
    </w:p>
  </w:footnote>
  <w:footnote w:type="continuationSeparator" w:id="0">
    <w:p w14:paraId="08F89070" w14:textId="77777777" w:rsidR="00876A8A" w:rsidRDefault="00876A8A" w:rsidP="000C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374F" w14:textId="77777777" w:rsidR="004C07DF" w:rsidRDefault="004C07DF" w:rsidP="000C0923">
    <w:pPr>
      <w:pStyle w:val="Header"/>
      <w:jc w:val="center"/>
    </w:pPr>
    <w:r w:rsidRPr="000C0923">
      <w:rPr>
        <w:noProof/>
      </w:rPr>
      <w:drawing>
        <wp:anchor distT="0" distB="0" distL="114300" distR="114300" simplePos="0" relativeHeight="251659264" behindDoc="0" locked="0" layoutInCell="1" allowOverlap="1" wp14:anchorId="73BA17BB" wp14:editId="452D5FCA">
          <wp:simplePos x="0" y="0"/>
          <wp:positionH relativeFrom="margin">
            <wp:posOffset>1696720</wp:posOffset>
          </wp:positionH>
          <wp:positionV relativeFrom="margin">
            <wp:posOffset>-428446</wp:posOffset>
          </wp:positionV>
          <wp:extent cx="2123440" cy="3911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3440" cy="3911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23"/>
    <w:rsid w:val="000C0923"/>
    <w:rsid w:val="003D4C5C"/>
    <w:rsid w:val="004674D2"/>
    <w:rsid w:val="00485A33"/>
    <w:rsid w:val="004C07DF"/>
    <w:rsid w:val="0058361B"/>
    <w:rsid w:val="00876A8A"/>
    <w:rsid w:val="008C3AB0"/>
    <w:rsid w:val="008E4E0B"/>
    <w:rsid w:val="008E505E"/>
    <w:rsid w:val="008F160D"/>
    <w:rsid w:val="009D75B9"/>
    <w:rsid w:val="00A348E8"/>
    <w:rsid w:val="00A54C5D"/>
    <w:rsid w:val="00A746D7"/>
    <w:rsid w:val="00B25D5C"/>
    <w:rsid w:val="00B72BA4"/>
    <w:rsid w:val="00B81D7D"/>
    <w:rsid w:val="00BD7745"/>
    <w:rsid w:val="00C7732F"/>
    <w:rsid w:val="00C77569"/>
    <w:rsid w:val="00CB1B4C"/>
    <w:rsid w:val="00D72DE5"/>
    <w:rsid w:val="00E01E19"/>
    <w:rsid w:val="00E10F41"/>
    <w:rsid w:val="00E9200D"/>
    <w:rsid w:val="00E92859"/>
    <w:rsid w:val="00EA2493"/>
    <w:rsid w:val="00EC539A"/>
    <w:rsid w:val="00F5009E"/>
    <w:rsid w:val="00F61AB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91632"/>
  <w15:chartTrackingRefBased/>
  <w15:docId w15:val="{98C5EB28-11A7-6845-B8BA-7FDF400B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92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92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C0923"/>
    <w:pPr>
      <w:tabs>
        <w:tab w:val="center" w:pos="4680"/>
        <w:tab w:val="right" w:pos="9360"/>
      </w:tabs>
    </w:pPr>
  </w:style>
  <w:style w:type="character" w:customStyle="1" w:styleId="HeaderChar">
    <w:name w:val="Header Char"/>
    <w:basedOn w:val="DefaultParagraphFont"/>
    <w:link w:val="Header"/>
    <w:uiPriority w:val="99"/>
    <w:rsid w:val="000C0923"/>
  </w:style>
  <w:style w:type="paragraph" w:styleId="Footer">
    <w:name w:val="footer"/>
    <w:basedOn w:val="Normal"/>
    <w:link w:val="FooterChar"/>
    <w:uiPriority w:val="99"/>
    <w:unhideWhenUsed/>
    <w:rsid w:val="000C0923"/>
    <w:pPr>
      <w:tabs>
        <w:tab w:val="center" w:pos="4680"/>
        <w:tab w:val="right" w:pos="9360"/>
      </w:tabs>
    </w:pPr>
  </w:style>
  <w:style w:type="character" w:customStyle="1" w:styleId="FooterChar">
    <w:name w:val="Footer Char"/>
    <w:basedOn w:val="DefaultParagraphFont"/>
    <w:link w:val="Footer"/>
    <w:uiPriority w:val="99"/>
    <w:rsid w:val="000C0923"/>
  </w:style>
  <w:style w:type="character" w:styleId="Hyperlink">
    <w:name w:val="Hyperlink"/>
    <w:basedOn w:val="DefaultParagraphFont"/>
    <w:uiPriority w:val="99"/>
    <w:unhideWhenUsed/>
    <w:rsid w:val="00BD7745"/>
    <w:rPr>
      <w:color w:val="0563C1" w:themeColor="hyperlink"/>
      <w:u w:val="single"/>
    </w:rPr>
  </w:style>
  <w:style w:type="paragraph" w:styleId="NormalWeb">
    <w:name w:val="Normal (Web)"/>
    <w:basedOn w:val="Normal"/>
    <w:uiPriority w:val="99"/>
    <w:unhideWhenUsed/>
    <w:rsid w:val="008F160D"/>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3991">
      <w:bodyDiv w:val="1"/>
      <w:marLeft w:val="0"/>
      <w:marRight w:val="0"/>
      <w:marTop w:val="0"/>
      <w:marBottom w:val="0"/>
      <w:divBdr>
        <w:top w:val="none" w:sz="0" w:space="0" w:color="auto"/>
        <w:left w:val="none" w:sz="0" w:space="0" w:color="auto"/>
        <w:bottom w:val="none" w:sz="0" w:space="0" w:color="auto"/>
        <w:right w:val="none" w:sz="0" w:space="0" w:color="auto"/>
      </w:divBdr>
      <w:divsChild>
        <w:div w:id="942808937">
          <w:marLeft w:val="0"/>
          <w:marRight w:val="0"/>
          <w:marTop w:val="0"/>
          <w:marBottom w:val="0"/>
          <w:divBdr>
            <w:top w:val="none" w:sz="0" w:space="0" w:color="auto"/>
            <w:left w:val="none" w:sz="0" w:space="0" w:color="auto"/>
            <w:bottom w:val="none" w:sz="0" w:space="0" w:color="auto"/>
            <w:right w:val="none" w:sz="0" w:space="0" w:color="auto"/>
          </w:divBdr>
          <w:divsChild>
            <w:div w:id="427652262">
              <w:marLeft w:val="0"/>
              <w:marRight w:val="0"/>
              <w:marTop w:val="0"/>
              <w:marBottom w:val="0"/>
              <w:divBdr>
                <w:top w:val="none" w:sz="0" w:space="0" w:color="auto"/>
                <w:left w:val="none" w:sz="0" w:space="0" w:color="auto"/>
                <w:bottom w:val="none" w:sz="0" w:space="0" w:color="auto"/>
                <w:right w:val="none" w:sz="0" w:space="0" w:color="auto"/>
              </w:divBdr>
              <w:divsChild>
                <w:div w:id="704791901">
                  <w:marLeft w:val="0"/>
                  <w:marRight w:val="0"/>
                  <w:marTop w:val="0"/>
                  <w:marBottom w:val="0"/>
                  <w:divBdr>
                    <w:top w:val="none" w:sz="0" w:space="0" w:color="auto"/>
                    <w:left w:val="none" w:sz="0" w:space="0" w:color="auto"/>
                    <w:bottom w:val="none" w:sz="0" w:space="0" w:color="auto"/>
                    <w:right w:val="none" w:sz="0" w:space="0" w:color="auto"/>
                  </w:divBdr>
                  <w:divsChild>
                    <w:div w:id="1433015272">
                      <w:marLeft w:val="0"/>
                      <w:marRight w:val="0"/>
                      <w:marTop w:val="0"/>
                      <w:marBottom w:val="0"/>
                      <w:divBdr>
                        <w:top w:val="none" w:sz="0" w:space="0" w:color="auto"/>
                        <w:left w:val="none" w:sz="0" w:space="0" w:color="auto"/>
                        <w:bottom w:val="none" w:sz="0" w:space="0" w:color="auto"/>
                        <w:right w:val="none" w:sz="0" w:space="0" w:color="auto"/>
                      </w:divBdr>
                      <w:divsChild>
                        <w:div w:id="1197813809">
                          <w:marLeft w:val="0"/>
                          <w:marRight w:val="0"/>
                          <w:marTop w:val="0"/>
                          <w:marBottom w:val="0"/>
                          <w:divBdr>
                            <w:top w:val="none" w:sz="0" w:space="0" w:color="auto"/>
                            <w:left w:val="none" w:sz="0" w:space="0" w:color="auto"/>
                            <w:bottom w:val="none" w:sz="0" w:space="0" w:color="auto"/>
                            <w:right w:val="none" w:sz="0" w:space="0" w:color="auto"/>
                          </w:divBdr>
                          <w:divsChild>
                            <w:div w:id="5322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5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arelgroupglobal.com/" TargetMode="External"/><Relationship Id="rId13" Type="http://schemas.openxmlformats.org/officeDocument/2006/relationships/hyperlink" Target="https://twitter.com/ApparelGroup_"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channel/UCk_Gjj6JkPU7OiBHYl0LA9Q"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apparelgroup.com/en/" TargetMode="External"/><Relationship Id="rId11" Type="http://schemas.openxmlformats.org/officeDocument/2006/relationships/hyperlink" Target="https://www.linkedin.com/company/apparel-fzco"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ApparelGroupSocia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nstagram.com/apparelgroupofficia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Taleb</dc:creator>
  <cp:keywords/>
  <dc:description/>
  <cp:lastModifiedBy>Mohammed Abu Dahrouj</cp:lastModifiedBy>
  <cp:revision>3</cp:revision>
  <cp:lastPrinted>2022-11-09T14:22:00Z</cp:lastPrinted>
  <dcterms:created xsi:type="dcterms:W3CDTF">2024-10-02T09:03:00Z</dcterms:created>
  <dcterms:modified xsi:type="dcterms:W3CDTF">2024-10-10T06:15:00Z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1dbbaa75e93a2bb67941f85eb1f81936f1ac6c25058df5341b828c69752f4f6f</vt:lpwstr>
  </property>
</Properties>
</file>